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6F" w:rsidRPr="00240D6F" w:rsidRDefault="00240D6F" w:rsidP="00240D6F">
      <w:pPr>
        <w:jc w:val="left"/>
        <w:rPr>
          <w:rFonts w:asciiTheme="majorEastAsia" w:eastAsiaTheme="majorEastAsia" w:hAnsiTheme="majorEastAsia"/>
        </w:rPr>
      </w:pPr>
    </w:p>
    <w:p w:rsidR="00240D6F" w:rsidRDefault="00240D6F" w:rsidP="0061568A">
      <w:pPr>
        <w:jc w:val="center"/>
        <w:rPr>
          <w:rFonts w:asciiTheme="majorEastAsia" w:eastAsiaTheme="majorEastAsia" w:hAnsiTheme="majorEastAsia"/>
          <w:b/>
        </w:rPr>
      </w:pPr>
    </w:p>
    <w:p w:rsidR="007343D6" w:rsidRPr="00B7728E" w:rsidRDefault="00EF4B4F" w:rsidP="0061568A">
      <w:pPr>
        <w:jc w:val="center"/>
        <w:rPr>
          <w:rFonts w:asciiTheme="majorEastAsia" w:eastAsiaTheme="majorEastAsia" w:hAnsiTheme="majorEastAsia"/>
          <w:b/>
        </w:rPr>
      </w:pPr>
      <w:r>
        <w:rPr>
          <w:rFonts w:asciiTheme="majorEastAsia" w:eastAsiaTheme="majorEastAsia" w:hAnsiTheme="majorEastAsia"/>
          <w:b/>
        </w:rPr>
        <w:t>福岡市観光ガイドブック「ビジターズガイド」</w:t>
      </w:r>
      <w:r w:rsidR="00C65417">
        <w:rPr>
          <w:rFonts w:asciiTheme="majorEastAsia" w:eastAsiaTheme="majorEastAsia" w:hAnsiTheme="majorEastAsia"/>
          <w:b/>
        </w:rPr>
        <w:t>制作</w:t>
      </w:r>
      <w:r w:rsidR="0061568A" w:rsidRPr="00B7728E">
        <w:rPr>
          <w:rFonts w:asciiTheme="majorEastAsia" w:eastAsiaTheme="majorEastAsia" w:hAnsiTheme="majorEastAsia"/>
          <w:b/>
        </w:rPr>
        <w:t>業務委託</w:t>
      </w:r>
    </w:p>
    <w:p w:rsidR="0061568A" w:rsidRPr="00B7728E" w:rsidRDefault="0061568A" w:rsidP="0061568A">
      <w:pPr>
        <w:jc w:val="center"/>
        <w:rPr>
          <w:rFonts w:asciiTheme="majorEastAsia" w:eastAsiaTheme="majorEastAsia" w:hAnsiTheme="majorEastAsia"/>
          <w:b/>
        </w:rPr>
      </w:pPr>
      <w:r w:rsidRPr="00B7728E">
        <w:rPr>
          <w:rFonts w:asciiTheme="majorEastAsia" w:eastAsiaTheme="majorEastAsia" w:hAnsiTheme="majorEastAsia" w:hint="eastAsia"/>
          <w:b/>
        </w:rPr>
        <w:t>仕様書</w:t>
      </w:r>
    </w:p>
    <w:p w:rsidR="0061568A" w:rsidRPr="00ED788B" w:rsidRDefault="0061568A" w:rsidP="0061568A">
      <w:pPr>
        <w:jc w:val="left"/>
        <w:rPr>
          <w:rFonts w:asciiTheme="majorEastAsia" w:eastAsiaTheme="majorEastAsia" w:hAnsiTheme="majorEastAsia"/>
        </w:rPr>
      </w:pPr>
    </w:p>
    <w:p w:rsidR="0061568A" w:rsidRPr="00EF4B4F" w:rsidRDefault="0061568A" w:rsidP="00EF4B4F">
      <w:pPr>
        <w:pStyle w:val="a3"/>
        <w:numPr>
          <w:ilvl w:val="0"/>
          <w:numId w:val="6"/>
        </w:numPr>
        <w:ind w:leftChars="0"/>
        <w:jc w:val="left"/>
        <w:rPr>
          <w:rFonts w:asciiTheme="majorEastAsia" w:eastAsiaTheme="majorEastAsia" w:hAnsiTheme="majorEastAsia"/>
          <w:b/>
        </w:rPr>
      </w:pPr>
      <w:r w:rsidRPr="00EF4B4F">
        <w:rPr>
          <w:rFonts w:asciiTheme="majorEastAsia" w:eastAsiaTheme="majorEastAsia" w:hAnsiTheme="majorEastAsia" w:hint="eastAsia"/>
          <w:b/>
        </w:rPr>
        <w:t>委託業務名</w:t>
      </w:r>
    </w:p>
    <w:p w:rsidR="00EF4B4F" w:rsidRPr="00EF4B4F" w:rsidRDefault="00C65417" w:rsidP="00EF4B4F">
      <w:pPr>
        <w:pStyle w:val="a3"/>
        <w:ind w:leftChars="0" w:left="450"/>
        <w:jc w:val="left"/>
        <w:rPr>
          <w:rFonts w:asciiTheme="majorEastAsia" w:eastAsiaTheme="majorEastAsia" w:hAnsiTheme="majorEastAsia"/>
        </w:rPr>
      </w:pPr>
      <w:r>
        <w:rPr>
          <w:rFonts w:asciiTheme="majorEastAsia" w:eastAsiaTheme="majorEastAsia" w:hAnsiTheme="majorEastAsia" w:hint="eastAsia"/>
        </w:rPr>
        <w:t>福岡市観光ガイドブック「ビジターズガイド」制作</w:t>
      </w:r>
      <w:r w:rsidR="00EF4B4F" w:rsidRPr="00EF4B4F">
        <w:rPr>
          <w:rFonts w:asciiTheme="majorEastAsia" w:eastAsiaTheme="majorEastAsia" w:hAnsiTheme="majorEastAsia" w:hint="eastAsia"/>
        </w:rPr>
        <w:t>業務委託</w:t>
      </w:r>
    </w:p>
    <w:p w:rsidR="0061568A" w:rsidRPr="00EF4B4F" w:rsidRDefault="0061568A" w:rsidP="0061568A">
      <w:pPr>
        <w:jc w:val="left"/>
        <w:rPr>
          <w:rFonts w:asciiTheme="majorEastAsia" w:eastAsiaTheme="majorEastAsia" w:hAnsiTheme="majorEastAsia"/>
        </w:rPr>
      </w:pPr>
    </w:p>
    <w:p w:rsidR="0061568A" w:rsidRPr="00B7728E" w:rsidRDefault="0061568A" w:rsidP="0061568A">
      <w:pPr>
        <w:jc w:val="left"/>
        <w:rPr>
          <w:rFonts w:asciiTheme="majorEastAsia" w:eastAsiaTheme="majorEastAsia" w:hAnsiTheme="majorEastAsia"/>
          <w:b/>
        </w:rPr>
      </w:pPr>
      <w:r w:rsidRPr="00B7728E">
        <w:rPr>
          <w:rFonts w:asciiTheme="majorEastAsia" w:eastAsiaTheme="majorEastAsia" w:hAnsiTheme="majorEastAsia" w:hint="eastAsia"/>
          <w:b/>
        </w:rPr>
        <w:t>２，事業目的</w:t>
      </w:r>
    </w:p>
    <w:p w:rsidR="0061568A" w:rsidRPr="00ED788B" w:rsidRDefault="0061568A" w:rsidP="00BE5E8F">
      <w:pPr>
        <w:ind w:left="420" w:hangingChars="200" w:hanging="420"/>
        <w:jc w:val="left"/>
        <w:rPr>
          <w:rFonts w:asciiTheme="majorEastAsia" w:eastAsiaTheme="majorEastAsia" w:hAnsiTheme="majorEastAsia"/>
        </w:rPr>
      </w:pPr>
      <w:r w:rsidRPr="00ED788B">
        <w:rPr>
          <w:rFonts w:asciiTheme="majorEastAsia" w:eastAsiaTheme="majorEastAsia" w:hAnsiTheme="majorEastAsia" w:hint="eastAsia"/>
        </w:rPr>
        <w:t xml:space="preserve">　　</w:t>
      </w:r>
      <w:r w:rsidR="00C65417">
        <w:rPr>
          <w:rFonts w:asciiTheme="majorEastAsia" w:eastAsiaTheme="majorEastAsia" w:hAnsiTheme="majorEastAsia" w:hint="eastAsia"/>
        </w:rPr>
        <w:t>来福した国内外の</w:t>
      </w:r>
      <w:r w:rsidR="000D4443" w:rsidRPr="00ED788B">
        <w:rPr>
          <w:rFonts w:asciiTheme="majorEastAsia" w:eastAsiaTheme="majorEastAsia" w:hAnsiTheme="majorEastAsia" w:hint="eastAsia"/>
        </w:rPr>
        <w:t>観光客に対して、利便性の高い観光情報を提供することにより、観光の質を高め、満足度の向上に繋げていくことを目的として,観光パンフレットを制作するもの。</w:t>
      </w:r>
    </w:p>
    <w:p w:rsidR="0061568A" w:rsidRPr="00ED788B" w:rsidRDefault="0061568A" w:rsidP="0061568A">
      <w:pPr>
        <w:jc w:val="left"/>
        <w:rPr>
          <w:rFonts w:asciiTheme="majorEastAsia" w:eastAsiaTheme="majorEastAsia" w:hAnsiTheme="majorEastAsia"/>
        </w:rPr>
      </w:pPr>
    </w:p>
    <w:p w:rsidR="0061568A" w:rsidRPr="00B7728E" w:rsidRDefault="0061568A" w:rsidP="0061568A">
      <w:pPr>
        <w:jc w:val="left"/>
        <w:rPr>
          <w:rFonts w:asciiTheme="majorEastAsia" w:eastAsiaTheme="majorEastAsia" w:hAnsiTheme="majorEastAsia"/>
          <w:b/>
        </w:rPr>
      </w:pPr>
      <w:r w:rsidRPr="00B7728E">
        <w:rPr>
          <w:rFonts w:asciiTheme="majorEastAsia" w:eastAsiaTheme="majorEastAsia" w:hAnsiTheme="majorEastAsia" w:hint="eastAsia"/>
          <w:b/>
        </w:rPr>
        <w:t>３，業務内容等</w:t>
      </w:r>
    </w:p>
    <w:p w:rsidR="0061568A" w:rsidRPr="00ED788B" w:rsidRDefault="0061568A" w:rsidP="0061568A">
      <w:pPr>
        <w:jc w:val="left"/>
        <w:rPr>
          <w:rFonts w:asciiTheme="majorEastAsia" w:eastAsiaTheme="majorEastAsia" w:hAnsiTheme="majorEastAsia"/>
        </w:rPr>
      </w:pPr>
      <w:r w:rsidRPr="00ED788B">
        <w:rPr>
          <w:rFonts w:asciiTheme="majorEastAsia" w:eastAsiaTheme="majorEastAsia" w:hAnsiTheme="majorEastAsia" w:hint="eastAsia"/>
        </w:rPr>
        <w:t xml:space="preserve">　（１）業務内容</w:t>
      </w:r>
    </w:p>
    <w:p w:rsidR="0018670D" w:rsidRDefault="0018670D"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w:t>
      </w:r>
      <w:r w:rsidR="00C65417">
        <w:rPr>
          <w:rFonts w:asciiTheme="majorEastAsia" w:eastAsiaTheme="majorEastAsia" w:hAnsiTheme="majorEastAsia" w:hint="eastAsia"/>
        </w:rPr>
        <w:t>平成３０</w:t>
      </w:r>
      <w:r w:rsidR="00EF4B4F">
        <w:rPr>
          <w:rFonts w:asciiTheme="majorEastAsia" w:eastAsiaTheme="majorEastAsia" w:hAnsiTheme="majorEastAsia" w:hint="eastAsia"/>
        </w:rPr>
        <w:t>年度版「</w:t>
      </w:r>
      <w:r w:rsidR="00C65417">
        <w:rPr>
          <w:rFonts w:asciiTheme="majorEastAsia" w:eastAsiaTheme="majorEastAsia" w:hAnsiTheme="majorEastAsia" w:hint="eastAsia"/>
        </w:rPr>
        <w:t>ビジターズガイド」</w:t>
      </w:r>
      <w:r w:rsidRPr="00ED788B">
        <w:rPr>
          <w:rFonts w:asciiTheme="majorEastAsia" w:eastAsiaTheme="majorEastAsia" w:hAnsiTheme="majorEastAsia" w:hint="eastAsia"/>
        </w:rPr>
        <w:t>に係る企画、デザイン、原稿データの</w:t>
      </w:r>
      <w:r w:rsidR="00A736B0">
        <w:rPr>
          <w:rFonts w:asciiTheme="majorEastAsia" w:eastAsiaTheme="majorEastAsia" w:hAnsiTheme="majorEastAsia" w:hint="eastAsia"/>
        </w:rPr>
        <w:t>一部（※）</w:t>
      </w:r>
      <w:r w:rsidRPr="00ED788B">
        <w:rPr>
          <w:rFonts w:asciiTheme="majorEastAsia" w:eastAsiaTheme="majorEastAsia" w:hAnsiTheme="majorEastAsia" w:hint="eastAsia"/>
        </w:rPr>
        <w:t>作成、編集、写真の不足が生じた場合一部撮影、翻訳、印刷等の一切の業務</w:t>
      </w:r>
    </w:p>
    <w:p w:rsidR="00A736B0" w:rsidRPr="00F21214" w:rsidRDefault="00A736B0" w:rsidP="0018670D">
      <w:pPr>
        <w:ind w:left="840" w:hangingChars="400" w:hanging="840"/>
        <w:jc w:val="left"/>
        <w:rPr>
          <w:rFonts w:asciiTheme="majorEastAsia" w:eastAsiaTheme="majorEastAsia" w:hAnsiTheme="majorEastAsia"/>
          <w:u w:val="wave"/>
        </w:rPr>
      </w:pPr>
      <w:r>
        <w:rPr>
          <w:rFonts w:asciiTheme="majorEastAsia" w:eastAsiaTheme="majorEastAsia" w:hAnsiTheme="majorEastAsia" w:hint="eastAsia"/>
        </w:rPr>
        <w:t xml:space="preserve">　　　　</w:t>
      </w:r>
      <w:r w:rsidRPr="00F21214">
        <w:rPr>
          <w:rFonts w:asciiTheme="majorEastAsia" w:eastAsiaTheme="majorEastAsia" w:hAnsiTheme="majorEastAsia" w:hint="eastAsia"/>
          <w:u w:val="wave"/>
        </w:rPr>
        <w:t>※</w:t>
      </w:r>
      <w:r w:rsidR="00F21214" w:rsidRPr="00F21214">
        <w:rPr>
          <w:rFonts w:asciiTheme="majorEastAsia" w:eastAsiaTheme="majorEastAsia" w:hAnsiTheme="majorEastAsia" w:hint="eastAsia"/>
          <w:u w:val="wave"/>
        </w:rPr>
        <w:t>観光施設</w:t>
      </w:r>
      <w:r w:rsidR="00F21214">
        <w:rPr>
          <w:rFonts w:asciiTheme="majorEastAsia" w:eastAsiaTheme="majorEastAsia" w:hAnsiTheme="majorEastAsia" w:hint="eastAsia"/>
          <w:u w:val="wave"/>
        </w:rPr>
        <w:t>、写真</w:t>
      </w:r>
      <w:bookmarkStart w:id="0" w:name="_GoBack"/>
      <w:bookmarkEnd w:id="0"/>
      <w:r w:rsidR="00F21214" w:rsidRPr="00F21214">
        <w:rPr>
          <w:rFonts w:asciiTheme="majorEastAsia" w:eastAsiaTheme="majorEastAsia" w:hAnsiTheme="majorEastAsia" w:hint="eastAsia"/>
          <w:u w:val="wave"/>
        </w:rPr>
        <w:t>等の</w:t>
      </w:r>
      <w:r w:rsidRPr="00F21214">
        <w:rPr>
          <w:rFonts w:asciiTheme="majorEastAsia" w:eastAsiaTheme="majorEastAsia" w:hAnsiTheme="majorEastAsia" w:hint="eastAsia"/>
          <w:u w:val="wave"/>
        </w:rPr>
        <w:t>在版データの使用可</w:t>
      </w:r>
      <w:r w:rsidR="00F21214" w:rsidRPr="00F21214">
        <w:rPr>
          <w:rFonts w:asciiTheme="majorEastAsia" w:eastAsiaTheme="majorEastAsia" w:hAnsiTheme="majorEastAsia" w:hint="eastAsia"/>
          <w:u w:val="wave"/>
        </w:rPr>
        <w:t>（校正後在版データ変更の可能性もあり）</w:t>
      </w:r>
    </w:p>
    <w:p w:rsidR="0018670D" w:rsidRPr="00ED788B" w:rsidRDefault="0018670D"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w:t>
      </w:r>
    </w:p>
    <w:p w:rsidR="0018670D" w:rsidRPr="00ED788B" w:rsidRDefault="0018670D"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（２）成果物</w:t>
      </w:r>
    </w:p>
    <w:p w:rsidR="0018670D" w:rsidRDefault="0018670D"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①福岡ビジターズガイド</w:t>
      </w:r>
      <w:r w:rsidR="00E53828" w:rsidRPr="00ED788B">
        <w:rPr>
          <w:rFonts w:asciiTheme="majorEastAsia" w:eastAsiaTheme="majorEastAsia" w:hAnsiTheme="majorEastAsia" w:hint="eastAsia"/>
        </w:rPr>
        <w:t>発行部数(予定)</w:t>
      </w:r>
    </w:p>
    <w:p w:rsidR="00930977" w:rsidRPr="00C65417" w:rsidRDefault="00EF44A8" w:rsidP="0018670D">
      <w:pPr>
        <w:ind w:left="840" w:hangingChars="400" w:hanging="840"/>
        <w:jc w:val="left"/>
        <w:rPr>
          <w:rFonts w:asciiTheme="majorEastAsia" w:eastAsiaTheme="majorEastAsia" w:hAnsiTheme="majorEastAsia"/>
          <w:b/>
          <w:i/>
        </w:rPr>
      </w:pPr>
      <w:r>
        <w:rPr>
          <w:rFonts w:asciiTheme="majorEastAsia" w:eastAsiaTheme="majorEastAsia" w:hAnsiTheme="majorEastAsia" w:hint="eastAsia"/>
        </w:rPr>
        <w:t xml:space="preserve">　　　　</w:t>
      </w:r>
      <w:r w:rsidRPr="00C65417">
        <w:rPr>
          <w:rFonts w:asciiTheme="majorEastAsia" w:eastAsiaTheme="majorEastAsia" w:hAnsiTheme="majorEastAsia" w:hint="eastAsia"/>
          <w:b/>
          <w:i/>
        </w:rPr>
        <w:t>・</w:t>
      </w:r>
      <w:r w:rsidR="00466E04">
        <w:rPr>
          <w:rFonts w:asciiTheme="majorEastAsia" w:eastAsiaTheme="majorEastAsia" w:hAnsiTheme="majorEastAsia" w:hint="eastAsia"/>
          <w:b/>
        </w:rPr>
        <w:t>日本語　　３</w:t>
      </w:r>
      <w:r w:rsidRPr="00466E04">
        <w:rPr>
          <w:rFonts w:asciiTheme="majorEastAsia" w:eastAsiaTheme="majorEastAsia" w:hAnsiTheme="majorEastAsia" w:hint="eastAsia"/>
          <w:b/>
        </w:rPr>
        <w:t>００，０００</w:t>
      </w:r>
      <w:r w:rsidR="00930977" w:rsidRPr="00466E04">
        <w:rPr>
          <w:rFonts w:asciiTheme="majorEastAsia" w:eastAsiaTheme="majorEastAsia" w:hAnsiTheme="majorEastAsia" w:hint="eastAsia"/>
          <w:b/>
        </w:rPr>
        <w:t>部</w:t>
      </w:r>
    </w:p>
    <w:p w:rsidR="0018670D" w:rsidRPr="00ED788B" w:rsidRDefault="0018670D"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・英語</w:t>
      </w:r>
      <w:r w:rsidR="003E1698" w:rsidRPr="00ED788B">
        <w:rPr>
          <w:rFonts w:asciiTheme="majorEastAsia" w:eastAsiaTheme="majorEastAsia" w:hAnsiTheme="majorEastAsia" w:hint="eastAsia"/>
        </w:rPr>
        <w:t xml:space="preserve">　　　　７０，０００部</w:t>
      </w:r>
    </w:p>
    <w:p w:rsidR="0018670D" w:rsidRPr="00ED788B" w:rsidRDefault="0018670D"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・韓国語</w:t>
      </w:r>
      <w:r w:rsidR="003E1698" w:rsidRPr="00ED788B">
        <w:rPr>
          <w:rFonts w:asciiTheme="majorEastAsia" w:eastAsiaTheme="majorEastAsia" w:hAnsiTheme="majorEastAsia" w:hint="eastAsia"/>
        </w:rPr>
        <w:t xml:space="preserve">　　　５０，０００部</w:t>
      </w:r>
    </w:p>
    <w:p w:rsidR="0018670D" w:rsidRPr="00ED788B" w:rsidRDefault="0018670D"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w:t>
      </w:r>
      <w:r w:rsidR="003E1698" w:rsidRPr="00ED788B">
        <w:rPr>
          <w:rFonts w:asciiTheme="majorEastAsia" w:eastAsiaTheme="majorEastAsia" w:hAnsiTheme="majorEastAsia" w:hint="eastAsia"/>
        </w:rPr>
        <w:t>繁体字　　　３０，０００部</w:t>
      </w:r>
    </w:p>
    <w:p w:rsidR="003E1698" w:rsidRPr="00ED788B" w:rsidRDefault="003E1698"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・簡体字　　　３０，０００部</w:t>
      </w:r>
      <w:r w:rsidR="00466E04">
        <w:rPr>
          <w:rFonts w:asciiTheme="majorEastAsia" w:eastAsiaTheme="majorEastAsia" w:hAnsiTheme="majorEastAsia" w:hint="eastAsia"/>
        </w:rPr>
        <w:t xml:space="preserve">　　　　　計４</w:t>
      </w:r>
      <w:r w:rsidR="00EF44A8">
        <w:rPr>
          <w:rFonts w:asciiTheme="majorEastAsia" w:eastAsiaTheme="majorEastAsia" w:hAnsiTheme="majorEastAsia" w:hint="eastAsia"/>
        </w:rPr>
        <w:t>８０，０００</w:t>
      </w:r>
      <w:r w:rsidR="00BE5E8F">
        <w:rPr>
          <w:rFonts w:asciiTheme="majorEastAsia" w:eastAsiaTheme="majorEastAsia" w:hAnsiTheme="majorEastAsia" w:hint="eastAsia"/>
        </w:rPr>
        <w:t>部（予定）</w:t>
      </w:r>
    </w:p>
    <w:p w:rsidR="003E1698" w:rsidRPr="00ED788B" w:rsidRDefault="00BE5E8F" w:rsidP="0018670D">
      <w:pPr>
        <w:ind w:left="840" w:hangingChars="400" w:hanging="840"/>
        <w:jc w:val="left"/>
        <w:rPr>
          <w:rFonts w:asciiTheme="majorEastAsia" w:eastAsiaTheme="majorEastAsia" w:hAnsiTheme="majorEastAsia"/>
        </w:rPr>
      </w:pPr>
      <w:r>
        <w:rPr>
          <w:rFonts w:asciiTheme="majorEastAsia" w:eastAsiaTheme="majorEastAsia" w:hAnsiTheme="majorEastAsia"/>
        </w:rPr>
        <w:t xml:space="preserve">　　　　　　</w:t>
      </w:r>
    </w:p>
    <w:p w:rsidR="003E1698" w:rsidRPr="00ED788B" w:rsidRDefault="003E1698"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（３）納品</w:t>
      </w:r>
    </w:p>
    <w:p w:rsidR="003E1698" w:rsidRPr="00466E04" w:rsidRDefault="003E1698" w:rsidP="0018670D">
      <w:pPr>
        <w:ind w:left="840" w:hangingChars="400" w:hanging="840"/>
        <w:jc w:val="left"/>
        <w:rPr>
          <w:rFonts w:asciiTheme="majorEastAsia" w:eastAsiaTheme="majorEastAsia" w:hAnsiTheme="majorEastAsia"/>
          <w:b/>
        </w:rPr>
      </w:pPr>
      <w:r w:rsidRPr="00ED788B">
        <w:rPr>
          <w:rFonts w:asciiTheme="majorEastAsia" w:eastAsiaTheme="majorEastAsia" w:hAnsiTheme="majorEastAsia" w:hint="eastAsia"/>
        </w:rPr>
        <w:t xml:space="preserve">　　　①納期　</w:t>
      </w:r>
      <w:r w:rsidR="00711874" w:rsidRPr="00ED788B">
        <w:rPr>
          <w:rFonts w:asciiTheme="majorEastAsia" w:eastAsiaTheme="majorEastAsia" w:hAnsiTheme="majorEastAsia" w:hint="eastAsia"/>
        </w:rPr>
        <w:t xml:space="preserve">　　　</w:t>
      </w:r>
      <w:r w:rsidRPr="00ED788B">
        <w:rPr>
          <w:rFonts w:asciiTheme="majorEastAsia" w:eastAsiaTheme="majorEastAsia" w:hAnsiTheme="majorEastAsia" w:hint="eastAsia"/>
        </w:rPr>
        <w:t xml:space="preserve">　</w:t>
      </w:r>
      <w:r w:rsidR="00C65417" w:rsidRPr="00466E04">
        <w:rPr>
          <w:rFonts w:asciiTheme="majorEastAsia" w:eastAsiaTheme="majorEastAsia" w:hAnsiTheme="majorEastAsia" w:hint="eastAsia"/>
          <w:b/>
        </w:rPr>
        <w:t>平成３０</w:t>
      </w:r>
      <w:r w:rsidR="000D4443" w:rsidRPr="00466E04">
        <w:rPr>
          <w:rFonts w:asciiTheme="majorEastAsia" w:eastAsiaTheme="majorEastAsia" w:hAnsiTheme="majorEastAsia" w:hint="eastAsia"/>
          <w:b/>
        </w:rPr>
        <w:t>年３月３１日</w:t>
      </w:r>
      <w:r w:rsidR="00466E04" w:rsidRPr="00466E04">
        <w:rPr>
          <w:rFonts w:asciiTheme="majorEastAsia" w:eastAsiaTheme="majorEastAsia" w:hAnsiTheme="majorEastAsia" w:hint="eastAsia"/>
          <w:b/>
        </w:rPr>
        <w:t>～</w:t>
      </w:r>
      <w:r w:rsidR="008443BC">
        <w:rPr>
          <w:rFonts w:asciiTheme="majorEastAsia" w:eastAsiaTheme="majorEastAsia" w:hAnsiTheme="majorEastAsia" w:hint="eastAsia"/>
          <w:b/>
        </w:rPr>
        <w:t>６</w:t>
      </w:r>
      <w:r w:rsidR="00466E04" w:rsidRPr="00466E04">
        <w:rPr>
          <w:rFonts w:asciiTheme="majorEastAsia" w:eastAsiaTheme="majorEastAsia" w:hAnsiTheme="majorEastAsia" w:hint="eastAsia"/>
          <w:b/>
        </w:rPr>
        <w:t>月末</w:t>
      </w:r>
    </w:p>
    <w:p w:rsidR="000D4443" w:rsidRPr="00ED788B" w:rsidRDefault="000D4443"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w:t>
      </w:r>
      <w:r w:rsidRPr="00ED788B">
        <w:rPr>
          <w:rFonts w:asciiTheme="majorEastAsia" w:eastAsiaTheme="majorEastAsia" w:hAnsiTheme="majorEastAsia" w:hint="eastAsia"/>
        </w:rPr>
        <w:tab/>
        <w:t xml:space="preserve">　　　　　　　</w:t>
      </w:r>
      <w:r w:rsidR="00F21214">
        <w:rPr>
          <w:rFonts w:asciiTheme="majorEastAsia" w:eastAsiaTheme="majorEastAsia" w:hAnsiTheme="majorEastAsia" w:hint="eastAsia"/>
        </w:rPr>
        <w:t>※完成順に納品</w:t>
      </w:r>
    </w:p>
    <w:p w:rsidR="000D4443" w:rsidRPr="00ED788B" w:rsidRDefault="000D4443" w:rsidP="0018670D">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w:t>
      </w:r>
    </w:p>
    <w:p w:rsidR="000D4443" w:rsidRPr="00ED788B" w:rsidRDefault="000D4443" w:rsidP="000D4443">
      <w:pPr>
        <w:jc w:val="left"/>
        <w:rPr>
          <w:rFonts w:asciiTheme="majorEastAsia" w:eastAsiaTheme="majorEastAsia" w:hAnsiTheme="majorEastAsia"/>
        </w:rPr>
      </w:pPr>
    </w:p>
    <w:p w:rsidR="00711874" w:rsidRPr="00ED788B" w:rsidRDefault="00711874" w:rsidP="00961409">
      <w:pPr>
        <w:ind w:left="2310" w:hangingChars="1100" w:hanging="2310"/>
        <w:jc w:val="left"/>
        <w:rPr>
          <w:rFonts w:asciiTheme="majorEastAsia" w:eastAsiaTheme="majorEastAsia" w:hAnsiTheme="majorEastAsia"/>
        </w:rPr>
      </w:pPr>
      <w:r w:rsidRPr="00ED788B">
        <w:rPr>
          <w:rFonts w:asciiTheme="majorEastAsia" w:eastAsiaTheme="majorEastAsia" w:hAnsiTheme="majorEastAsia" w:hint="eastAsia"/>
        </w:rPr>
        <w:t xml:space="preserve">　　　②納品場所　　</w:t>
      </w:r>
      <w:r w:rsidR="00961409" w:rsidRPr="00ED788B">
        <w:rPr>
          <w:rFonts w:asciiTheme="majorEastAsia" w:eastAsiaTheme="majorEastAsia" w:hAnsiTheme="majorEastAsia" w:hint="eastAsia"/>
        </w:rPr>
        <w:t xml:space="preserve">　福岡おもてなし委員会</w:t>
      </w:r>
      <w:r w:rsidR="006361B7" w:rsidRPr="00ED788B">
        <w:rPr>
          <w:rFonts w:asciiTheme="majorEastAsia" w:eastAsiaTheme="majorEastAsia" w:hAnsiTheme="majorEastAsia" w:hint="eastAsia"/>
        </w:rPr>
        <w:t>（事務局：(公財)福岡観光コンベンションビューロー）</w:t>
      </w:r>
      <w:r w:rsidR="00961409" w:rsidRPr="00ED788B">
        <w:rPr>
          <w:rFonts w:asciiTheme="majorEastAsia" w:eastAsiaTheme="majorEastAsia" w:hAnsiTheme="majorEastAsia" w:hint="eastAsia"/>
        </w:rPr>
        <w:t>及び福岡おもてなし委員会</w:t>
      </w:r>
      <w:r w:rsidRPr="00ED788B">
        <w:rPr>
          <w:rFonts w:asciiTheme="majorEastAsia" w:eastAsiaTheme="majorEastAsia" w:hAnsiTheme="majorEastAsia" w:hint="eastAsia"/>
        </w:rPr>
        <w:t>が指示する場所</w:t>
      </w:r>
    </w:p>
    <w:p w:rsidR="00711874" w:rsidRPr="00ED788B" w:rsidRDefault="00711874" w:rsidP="00711874">
      <w:pPr>
        <w:jc w:val="left"/>
        <w:rPr>
          <w:rFonts w:asciiTheme="majorEastAsia" w:eastAsiaTheme="majorEastAsia" w:hAnsiTheme="majorEastAsia"/>
        </w:rPr>
      </w:pPr>
    </w:p>
    <w:p w:rsidR="00711874" w:rsidRPr="00ED788B" w:rsidRDefault="00711874" w:rsidP="00711874">
      <w:pPr>
        <w:jc w:val="left"/>
        <w:rPr>
          <w:rFonts w:asciiTheme="majorEastAsia" w:eastAsiaTheme="majorEastAsia" w:hAnsiTheme="majorEastAsia"/>
        </w:rPr>
      </w:pPr>
      <w:r w:rsidRPr="00ED788B">
        <w:rPr>
          <w:rFonts w:asciiTheme="majorEastAsia" w:eastAsiaTheme="majorEastAsia" w:hAnsiTheme="majorEastAsia" w:hint="eastAsia"/>
        </w:rPr>
        <w:t xml:space="preserve">　（４）在庫管理</w:t>
      </w:r>
    </w:p>
    <w:p w:rsidR="00711874" w:rsidRDefault="00711874" w:rsidP="00711874">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受託者側で在庫管理を行い、</w:t>
      </w:r>
      <w:r w:rsidR="00961409" w:rsidRPr="00ED788B">
        <w:rPr>
          <w:rFonts w:asciiTheme="majorEastAsia" w:eastAsiaTheme="majorEastAsia" w:hAnsiTheme="majorEastAsia" w:hint="eastAsia"/>
        </w:rPr>
        <w:t>福岡おもてなし委員会</w:t>
      </w:r>
      <w:r w:rsidRPr="00ED788B">
        <w:rPr>
          <w:rFonts w:asciiTheme="majorEastAsia" w:eastAsiaTheme="majorEastAsia" w:hAnsiTheme="majorEastAsia" w:hint="eastAsia"/>
        </w:rPr>
        <w:t>が指示する場所へ配送</w:t>
      </w:r>
    </w:p>
    <w:p w:rsidR="002C5116" w:rsidRDefault="002C5116" w:rsidP="00711874">
      <w:pPr>
        <w:ind w:left="840" w:hangingChars="400" w:hanging="840"/>
        <w:jc w:val="left"/>
        <w:rPr>
          <w:rFonts w:asciiTheme="majorEastAsia" w:eastAsiaTheme="majorEastAsia" w:hAnsiTheme="majorEastAsia"/>
        </w:rPr>
      </w:pPr>
    </w:p>
    <w:p w:rsidR="002C5116" w:rsidRDefault="002C5116" w:rsidP="00711874">
      <w:pPr>
        <w:ind w:left="840" w:hangingChars="400" w:hanging="840"/>
        <w:jc w:val="left"/>
        <w:rPr>
          <w:rFonts w:asciiTheme="majorEastAsia" w:eastAsiaTheme="majorEastAsia" w:hAnsiTheme="majorEastAsia"/>
        </w:rPr>
      </w:pPr>
    </w:p>
    <w:p w:rsidR="002C5116" w:rsidRPr="00ED788B" w:rsidRDefault="002C5116" w:rsidP="00711874">
      <w:pPr>
        <w:ind w:left="840" w:hangingChars="400" w:hanging="840"/>
        <w:jc w:val="left"/>
        <w:rPr>
          <w:rFonts w:asciiTheme="majorEastAsia" w:eastAsiaTheme="majorEastAsia" w:hAnsiTheme="majorEastAsia"/>
        </w:rPr>
      </w:pPr>
    </w:p>
    <w:p w:rsidR="00961409" w:rsidRPr="00ED788B" w:rsidRDefault="00961409" w:rsidP="000D4443">
      <w:pPr>
        <w:jc w:val="left"/>
        <w:rPr>
          <w:rFonts w:asciiTheme="majorEastAsia" w:eastAsiaTheme="majorEastAsia" w:hAnsiTheme="majorEastAsia"/>
        </w:rPr>
      </w:pPr>
    </w:p>
    <w:p w:rsidR="00711874" w:rsidRPr="00B7728E" w:rsidRDefault="00711874" w:rsidP="00B7728E">
      <w:pPr>
        <w:ind w:left="843" w:hangingChars="400" w:hanging="843"/>
        <w:jc w:val="left"/>
        <w:rPr>
          <w:rFonts w:asciiTheme="majorEastAsia" w:eastAsiaTheme="majorEastAsia" w:hAnsiTheme="majorEastAsia"/>
          <w:b/>
        </w:rPr>
      </w:pPr>
      <w:r w:rsidRPr="00B7728E">
        <w:rPr>
          <w:rFonts w:asciiTheme="majorEastAsia" w:eastAsiaTheme="majorEastAsia" w:hAnsiTheme="majorEastAsia" w:hint="eastAsia"/>
          <w:b/>
        </w:rPr>
        <w:t>４，仕様</w:t>
      </w:r>
    </w:p>
    <w:p w:rsidR="00711874" w:rsidRPr="00ED788B" w:rsidRDefault="00711874" w:rsidP="00711874">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（１）サイズ　　　</w:t>
      </w:r>
      <w:r w:rsidR="00B7728E">
        <w:rPr>
          <w:rFonts w:asciiTheme="majorEastAsia" w:eastAsiaTheme="majorEastAsia" w:hAnsiTheme="majorEastAsia" w:hint="eastAsia"/>
        </w:rPr>
        <w:t xml:space="preserve">　Ａ</w:t>
      </w:r>
      <w:r w:rsidR="00C65417">
        <w:rPr>
          <w:rFonts w:asciiTheme="majorEastAsia" w:eastAsiaTheme="majorEastAsia" w:hAnsiTheme="majorEastAsia" w:hint="eastAsia"/>
        </w:rPr>
        <w:t>５</w:t>
      </w:r>
      <w:r w:rsidRPr="00ED788B">
        <w:rPr>
          <w:rFonts w:asciiTheme="majorEastAsia" w:eastAsiaTheme="majorEastAsia" w:hAnsiTheme="majorEastAsia" w:hint="eastAsia"/>
        </w:rPr>
        <w:t>版</w:t>
      </w:r>
    </w:p>
    <w:p w:rsidR="00711874" w:rsidRPr="00466E04" w:rsidRDefault="00711874" w:rsidP="00711874">
      <w:pPr>
        <w:ind w:left="840" w:hangingChars="400" w:hanging="840"/>
        <w:jc w:val="left"/>
        <w:rPr>
          <w:rFonts w:asciiTheme="majorEastAsia" w:eastAsiaTheme="majorEastAsia" w:hAnsiTheme="majorEastAsia"/>
          <w:b/>
        </w:rPr>
      </w:pPr>
      <w:r w:rsidRPr="00ED788B">
        <w:rPr>
          <w:rFonts w:asciiTheme="majorEastAsia" w:eastAsiaTheme="majorEastAsia" w:hAnsiTheme="majorEastAsia" w:hint="eastAsia"/>
        </w:rPr>
        <w:t xml:space="preserve">　（２）ページ数　　</w:t>
      </w:r>
      <w:r w:rsidR="00B7728E">
        <w:rPr>
          <w:rFonts w:asciiTheme="majorEastAsia" w:eastAsiaTheme="majorEastAsia" w:hAnsiTheme="majorEastAsia" w:hint="eastAsia"/>
        </w:rPr>
        <w:t xml:space="preserve">　</w:t>
      </w:r>
      <w:r w:rsidR="00C65417" w:rsidRPr="00466E04">
        <w:rPr>
          <w:rFonts w:asciiTheme="majorEastAsia" w:eastAsiaTheme="majorEastAsia" w:hAnsiTheme="majorEastAsia" w:hint="eastAsia"/>
          <w:b/>
        </w:rPr>
        <w:t>６０</w:t>
      </w:r>
      <w:r w:rsidRPr="00466E04">
        <w:rPr>
          <w:rFonts w:asciiTheme="majorEastAsia" w:eastAsiaTheme="majorEastAsia" w:hAnsiTheme="majorEastAsia" w:hint="eastAsia"/>
          <w:b/>
        </w:rPr>
        <w:t>ページ</w:t>
      </w:r>
    </w:p>
    <w:p w:rsidR="00DB0994" w:rsidRPr="00ED788B" w:rsidRDefault="00DB0994" w:rsidP="00711874">
      <w:pPr>
        <w:ind w:left="840" w:hangingChars="400" w:hanging="840"/>
        <w:jc w:val="left"/>
        <w:rPr>
          <w:rFonts w:asciiTheme="majorEastAsia" w:eastAsiaTheme="majorEastAsia" w:hAnsiTheme="majorEastAsia"/>
        </w:rPr>
      </w:pPr>
      <w:r w:rsidRPr="00ED788B">
        <w:rPr>
          <w:rFonts w:asciiTheme="majorEastAsia" w:eastAsiaTheme="majorEastAsia" w:hAnsiTheme="majorEastAsia" w:hint="eastAsia"/>
        </w:rPr>
        <w:t xml:space="preserve">　（３）色　　　　　</w:t>
      </w:r>
      <w:r w:rsidR="00B7728E">
        <w:rPr>
          <w:rFonts w:asciiTheme="majorEastAsia" w:eastAsiaTheme="majorEastAsia" w:hAnsiTheme="majorEastAsia" w:hint="eastAsia"/>
        </w:rPr>
        <w:t xml:space="preserve">　</w:t>
      </w:r>
      <w:r w:rsidRPr="00ED788B">
        <w:rPr>
          <w:rFonts w:asciiTheme="majorEastAsia" w:eastAsiaTheme="majorEastAsia" w:hAnsiTheme="majorEastAsia" w:hint="eastAsia"/>
        </w:rPr>
        <w:t>フルカラー</w:t>
      </w:r>
    </w:p>
    <w:p w:rsidR="00DB0994" w:rsidRPr="00ED788B" w:rsidRDefault="00DB0994" w:rsidP="00B7728E">
      <w:pPr>
        <w:ind w:left="2310" w:hangingChars="1100" w:hanging="2310"/>
        <w:jc w:val="left"/>
        <w:rPr>
          <w:rFonts w:asciiTheme="majorEastAsia" w:eastAsiaTheme="majorEastAsia" w:hAnsiTheme="majorEastAsia"/>
        </w:rPr>
      </w:pPr>
      <w:r w:rsidRPr="00ED788B">
        <w:rPr>
          <w:rFonts w:asciiTheme="majorEastAsia" w:eastAsiaTheme="majorEastAsia" w:hAnsiTheme="majorEastAsia" w:hint="eastAsia"/>
        </w:rPr>
        <w:t xml:space="preserve">　（</w:t>
      </w:r>
      <w:r w:rsidR="00961409" w:rsidRPr="00ED788B">
        <w:rPr>
          <w:rFonts w:asciiTheme="majorEastAsia" w:eastAsiaTheme="majorEastAsia" w:hAnsiTheme="majorEastAsia" w:hint="eastAsia"/>
        </w:rPr>
        <w:t>４）紙質</w:t>
      </w:r>
      <w:r w:rsidR="00B7728E">
        <w:rPr>
          <w:rFonts w:asciiTheme="majorEastAsia" w:eastAsiaTheme="majorEastAsia" w:hAnsiTheme="majorEastAsia" w:hint="eastAsia"/>
        </w:rPr>
        <w:t xml:space="preserve">・綴じ方　</w:t>
      </w:r>
      <w:r w:rsidR="00C65417" w:rsidRPr="00466E04">
        <w:rPr>
          <w:rFonts w:asciiTheme="majorEastAsia" w:eastAsiaTheme="majorEastAsia" w:hAnsiTheme="majorEastAsia" w:hint="eastAsia"/>
          <w:b/>
        </w:rPr>
        <w:t>マットコート３８，５</w:t>
      </w:r>
      <w:r w:rsidR="00EF44A8" w:rsidRPr="00466E04">
        <w:rPr>
          <w:rFonts w:asciiTheme="majorEastAsia" w:eastAsiaTheme="majorEastAsia" w:hAnsiTheme="majorEastAsia" w:hint="eastAsia"/>
          <w:b/>
        </w:rPr>
        <w:t>㎏、中綴じ</w:t>
      </w:r>
    </w:p>
    <w:p w:rsidR="00AC32F0" w:rsidRPr="00ED788B" w:rsidRDefault="000D4443" w:rsidP="00EF44A8">
      <w:pPr>
        <w:ind w:left="2100" w:hangingChars="1000" w:hanging="2100"/>
        <w:jc w:val="left"/>
        <w:rPr>
          <w:rFonts w:asciiTheme="majorEastAsia" w:eastAsiaTheme="majorEastAsia" w:hAnsiTheme="majorEastAsia"/>
        </w:rPr>
      </w:pPr>
      <w:r w:rsidRPr="00ED788B">
        <w:rPr>
          <w:rFonts w:asciiTheme="majorEastAsia" w:eastAsiaTheme="majorEastAsia" w:hAnsiTheme="majorEastAsia" w:hint="eastAsia"/>
        </w:rPr>
        <w:t xml:space="preserve">　</w:t>
      </w:r>
    </w:p>
    <w:p w:rsidR="00961409" w:rsidRPr="00C65417" w:rsidRDefault="00961409" w:rsidP="00DB0994">
      <w:pPr>
        <w:ind w:left="2100" w:hangingChars="1000" w:hanging="2100"/>
        <w:jc w:val="left"/>
        <w:rPr>
          <w:rFonts w:asciiTheme="majorEastAsia" w:eastAsiaTheme="majorEastAsia" w:hAnsiTheme="majorEastAsia"/>
        </w:rPr>
      </w:pPr>
    </w:p>
    <w:p w:rsidR="00961409" w:rsidRPr="00ED788B" w:rsidRDefault="00961409" w:rsidP="00E53828">
      <w:pPr>
        <w:jc w:val="left"/>
        <w:rPr>
          <w:rFonts w:asciiTheme="majorEastAsia" w:eastAsiaTheme="majorEastAsia" w:hAnsiTheme="majorEastAsia"/>
        </w:rPr>
      </w:pPr>
      <w:r w:rsidRPr="00ED788B">
        <w:rPr>
          <w:rFonts w:asciiTheme="majorEastAsia" w:eastAsiaTheme="majorEastAsia" w:hAnsiTheme="majorEastAsia" w:hint="eastAsia"/>
        </w:rPr>
        <w:t xml:space="preserve">　</w:t>
      </w:r>
    </w:p>
    <w:p w:rsidR="00BF5F09" w:rsidRPr="00BF5F09" w:rsidRDefault="00EF44A8" w:rsidP="00FB5017">
      <w:pPr>
        <w:jc w:val="left"/>
        <w:rPr>
          <w:rFonts w:asciiTheme="majorEastAsia" w:eastAsiaTheme="majorEastAsia" w:hAnsiTheme="majorEastAsia" w:cs="Meiryo UI"/>
          <w:b/>
        </w:rPr>
      </w:pPr>
      <w:r>
        <w:rPr>
          <w:rFonts w:asciiTheme="majorEastAsia" w:eastAsiaTheme="majorEastAsia" w:hAnsiTheme="majorEastAsia" w:cs="Meiryo UI" w:hint="eastAsia"/>
          <w:b/>
        </w:rPr>
        <w:t>５</w:t>
      </w:r>
      <w:r w:rsidR="00FB5017">
        <w:rPr>
          <w:rFonts w:asciiTheme="majorEastAsia" w:eastAsiaTheme="majorEastAsia" w:hAnsiTheme="majorEastAsia" w:cs="Meiryo UI" w:hint="eastAsia"/>
          <w:b/>
        </w:rPr>
        <w:t>，</w:t>
      </w:r>
      <w:r w:rsidR="00BF5F09" w:rsidRPr="00BF5F09">
        <w:rPr>
          <w:rFonts w:asciiTheme="majorEastAsia" w:eastAsiaTheme="majorEastAsia" w:hAnsiTheme="majorEastAsia" w:cs="Meiryo UI" w:hint="eastAsia"/>
          <w:b/>
        </w:rPr>
        <w:t>委託料</w:t>
      </w:r>
    </w:p>
    <w:p w:rsidR="00EF44A8" w:rsidRPr="00466E04" w:rsidRDefault="00FB5017" w:rsidP="00466E04">
      <w:pPr>
        <w:ind w:firstLineChars="200" w:firstLine="420"/>
        <w:jc w:val="left"/>
        <w:rPr>
          <w:rFonts w:asciiTheme="majorEastAsia" w:eastAsiaTheme="majorEastAsia" w:hAnsiTheme="majorEastAsia" w:cs="Meiryo UI"/>
        </w:rPr>
      </w:pPr>
      <w:r w:rsidRPr="00466E04">
        <w:rPr>
          <w:rFonts w:asciiTheme="majorEastAsia" w:eastAsiaTheme="majorEastAsia" w:hAnsiTheme="majorEastAsia" w:cs="Meiryo UI" w:hint="eastAsia"/>
        </w:rPr>
        <w:t>（１）</w:t>
      </w:r>
      <w:r w:rsidR="00EF44A8" w:rsidRPr="00466E04">
        <w:rPr>
          <w:rFonts w:asciiTheme="majorEastAsia" w:eastAsiaTheme="majorEastAsia" w:hAnsiTheme="majorEastAsia" w:cs="Meiryo UI" w:hint="eastAsia"/>
        </w:rPr>
        <w:t>制作費：制作業者の提案による</w:t>
      </w:r>
    </w:p>
    <w:p w:rsidR="00BF5F09" w:rsidRPr="00BF5F09" w:rsidRDefault="00FB5017" w:rsidP="00FB5017">
      <w:pPr>
        <w:ind w:firstLineChars="200" w:firstLine="420"/>
        <w:jc w:val="left"/>
        <w:rPr>
          <w:rFonts w:asciiTheme="majorEastAsia" w:eastAsiaTheme="majorEastAsia" w:hAnsiTheme="majorEastAsia" w:cs="Meiryo UI"/>
        </w:rPr>
      </w:pPr>
      <w:r>
        <w:rPr>
          <w:rFonts w:asciiTheme="majorEastAsia" w:eastAsiaTheme="majorEastAsia" w:hAnsiTheme="majorEastAsia" w:cs="Meiryo UI" w:hint="eastAsia"/>
        </w:rPr>
        <w:t>（２）</w:t>
      </w:r>
      <w:r w:rsidR="0051201F">
        <w:rPr>
          <w:rFonts w:asciiTheme="majorEastAsia" w:eastAsiaTheme="majorEastAsia" w:hAnsiTheme="majorEastAsia" w:cs="Meiryo UI" w:hint="eastAsia"/>
        </w:rPr>
        <w:t>支払方法：業務完了後の支払い</w:t>
      </w:r>
      <w:r w:rsidR="00BF5F09" w:rsidRPr="00BF5F09">
        <w:rPr>
          <w:rFonts w:asciiTheme="majorEastAsia" w:eastAsiaTheme="majorEastAsia" w:hAnsiTheme="majorEastAsia" w:cs="Meiryo UI" w:hint="eastAsia"/>
        </w:rPr>
        <w:t>とする。</w:t>
      </w:r>
    </w:p>
    <w:p w:rsidR="00BF5F09" w:rsidRPr="00BF5F09" w:rsidRDefault="00BF5F09" w:rsidP="00BF5F09">
      <w:pPr>
        <w:ind w:left="1080"/>
        <w:jc w:val="left"/>
        <w:rPr>
          <w:rFonts w:asciiTheme="majorEastAsia" w:eastAsiaTheme="majorEastAsia" w:hAnsiTheme="majorEastAsia" w:cs="Meiryo UI"/>
        </w:rPr>
      </w:pPr>
    </w:p>
    <w:p w:rsidR="00B7728E" w:rsidRDefault="00FB5017" w:rsidP="00FB5017">
      <w:pPr>
        <w:jc w:val="left"/>
        <w:rPr>
          <w:rFonts w:asciiTheme="majorEastAsia" w:eastAsiaTheme="majorEastAsia" w:hAnsiTheme="majorEastAsia" w:cs="Meiryo UI"/>
          <w:b/>
        </w:rPr>
      </w:pPr>
      <w:r>
        <w:rPr>
          <w:rFonts w:asciiTheme="majorEastAsia" w:eastAsiaTheme="majorEastAsia" w:hAnsiTheme="majorEastAsia" w:cs="Meiryo UI" w:hint="eastAsia"/>
          <w:b/>
        </w:rPr>
        <w:t>７，</w:t>
      </w:r>
      <w:r w:rsidR="00BF5F09" w:rsidRPr="00BF5F09">
        <w:rPr>
          <w:rFonts w:asciiTheme="majorEastAsia" w:eastAsiaTheme="majorEastAsia" w:hAnsiTheme="majorEastAsia" w:cs="Meiryo UI" w:hint="eastAsia"/>
          <w:b/>
        </w:rPr>
        <w:t>著作権等の権利の取り扱い</w:t>
      </w:r>
    </w:p>
    <w:p w:rsidR="00BF5F09" w:rsidRPr="00BF5F09" w:rsidRDefault="00B7728E" w:rsidP="00B7728E">
      <w:pPr>
        <w:ind w:leftChars="200" w:left="1050" w:hangingChars="300" w:hanging="630"/>
        <w:jc w:val="left"/>
        <w:rPr>
          <w:rFonts w:asciiTheme="majorEastAsia" w:eastAsiaTheme="majorEastAsia" w:hAnsiTheme="majorEastAsia" w:cs="Meiryo UI"/>
          <w:b/>
        </w:rPr>
      </w:pPr>
      <w:r w:rsidRPr="00B7728E">
        <w:rPr>
          <w:rFonts w:asciiTheme="majorEastAsia" w:eastAsiaTheme="majorEastAsia" w:hAnsiTheme="majorEastAsia" w:cs="Meiryo UI" w:hint="eastAsia"/>
        </w:rPr>
        <w:t>（１）</w:t>
      </w:r>
      <w:r w:rsidR="00BF5F09" w:rsidRPr="00BF5F09">
        <w:rPr>
          <w:rFonts w:asciiTheme="majorEastAsia" w:eastAsiaTheme="majorEastAsia" w:hAnsiTheme="majorEastAsia" w:cs="Meiryo UI" w:hint="eastAsia"/>
        </w:rPr>
        <w:t>この委託で制作された物（以下「制作物」）に係る複製権、上演権、上映権、公衆送信権、送信可能化権、展示権、領布権</w:t>
      </w:r>
      <w:r w:rsidR="00BF5F09" w:rsidRPr="00B7728E">
        <w:rPr>
          <w:rFonts w:asciiTheme="majorEastAsia" w:eastAsiaTheme="majorEastAsia" w:hAnsiTheme="majorEastAsia" w:cs="Meiryo UI" w:hint="eastAsia"/>
        </w:rPr>
        <w:t>、譲渡権、貸与権および翻案権は、</w:t>
      </w:r>
      <w:r w:rsidR="00BE5E8F">
        <w:rPr>
          <w:rFonts w:asciiTheme="majorEastAsia" w:eastAsiaTheme="majorEastAsia" w:hAnsiTheme="majorEastAsia" w:cs="Meiryo UI" w:hint="eastAsia"/>
        </w:rPr>
        <w:t>福岡</w:t>
      </w:r>
      <w:r w:rsidR="00BF5F09" w:rsidRPr="00B7728E">
        <w:rPr>
          <w:rFonts w:asciiTheme="majorEastAsia" w:eastAsiaTheme="majorEastAsia" w:hAnsiTheme="majorEastAsia" w:cs="Meiryo UI" w:hint="eastAsia"/>
        </w:rPr>
        <w:t>おもてなし委員会</w:t>
      </w:r>
      <w:r w:rsidR="00BF5F09" w:rsidRPr="00BF5F09">
        <w:rPr>
          <w:rFonts w:asciiTheme="majorEastAsia" w:eastAsiaTheme="majorEastAsia" w:hAnsiTheme="majorEastAsia" w:cs="Meiryo UI" w:hint="eastAsia"/>
        </w:rPr>
        <w:t>に帰属するものとする。</w:t>
      </w:r>
    </w:p>
    <w:p w:rsidR="00BF5F09" w:rsidRPr="00BF5F09" w:rsidRDefault="00B7728E" w:rsidP="00B7728E">
      <w:pPr>
        <w:ind w:leftChars="200" w:left="1050" w:hangingChars="300" w:hanging="630"/>
        <w:jc w:val="left"/>
        <w:rPr>
          <w:rFonts w:asciiTheme="majorEastAsia" w:eastAsiaTheme="majorEastAsia" w:hAnsiTheme="majorEastAsia" w:cs="Meiryo UI"/>
        </w:rPr>
      </w:pPr>
      <w:r>
        <w:rPr>
          <w:rFonts w:asciiTheme="majorEastAsia" w:eastAsiaTheme="majorEastAsia" w:hAnsiTheme="majorEastAsia" w:cs="Meiryo UI" w:hint="eastAsia"/>
        </w:rPr>
        <w:t>（２）</w:t>
      </w:r>
      <w:r w:rsidR="00BE5E8F">
        <w:rPr>
          <w:rFonts w:asciiTheme="majorEastAsia" w:eastAsiaTheme="majorEastAsia" w:hAnsiTheme="majorEastAsia" w:cs="Meiryo UI" w:hint="eastAsia"/>
        </w:rPr>
        <w:t>福岡</w:t>
      </w:r>
      <w:r w:rsidR="00BF5F09">
        <w:rPr>
          <w:rFonts w:asciiTheme="majorEastAsia" w:eastAsiaTheme="majorEastAsia" w:hAnsiTheme="majorEastAsia" w:cs="Meiryo UI" w:hint="eastAsia"/>
        </w:rPr>
        <w:t>おもてなし委員会</w:t>
      </w:r>
      <w:r w:rsidR="00BF5F09" w:rsidRPr="00BF5F09">
        <w:rPr>
          <w:rFonts w:asciiTheme="majorEastAsia" w:eastAsiaTheme="majorEastAsia" w:hAnsiTheme="majorEastAsia" w:cs="Meiryo UI" w:hint="eastAsia"/>
        </w:rPr>
        <w:t>は制作物の一部について差し替え、削除および追加の必要が生じた場合には、受託者または受託者以外の事業者に委託し、その改変を行うことができるものとする。</w:t>
      </w:r>
    </w:p>
    <w:p w:rsidR="00BF5F09" w:rsidRPr="00BF5F09" w:rsidRDefault="00B7728E" w:rsidP="00B7728E">
      <w:pPr>
        <w:ind w:firstLineChars="200" w:firstLine="420"/>
        <w:jc w:val="left"/>
        <w:rPr>
          <w:rFonts w:asciiTheme="majorEastAsia" w:eastAsiaTheme="majorEastAsia" w:hAnsiTheme="majorEastAsia" w:cs="Meiryo UI"/>
        </w:rPr>
      </w:pPr>
      <w:r>
        <w:rPr>
          <w:rFonts w:asciiTheme="majorEastAsia" w:eastAsiaTheme="majorEastAsia" w:hAnsiTheme="majorEastAsia" w:cs="Meiryo UI" w:hint="eastAsia"/>
        </w:rPr>
        <w:t>（３）</w:t>
      </w:r>
      <w:r w:rsidR="00BE5E8F">
        <w:rPr>
          <w:rFonts w:asciiTheme="majorEastAsia" w:eastAsiaTheme="majorEastAsia" w:hAnsiTheme="majorEastAsia" w:cs="Meiryo UI" w:hint="eastAsia"/>
        </w:rPr>
        <w:t>福岡</w:t>
      </w:r>
      <w:r w:rsidR="00BF5F09">
        <w:rPr>
          <w:rFonts w:asciiTheme="majorEastAsia" w:eastAsiaTheme="majorEastAsia" w:hAnsiTheme="majorEastAsia" w:cs="Meiryo UI" w:hint="eastAsia"/>
        </w:rPr>
        <w:t>おもてなし委員会</w:t>
      </w:r>
      <w:r w:rsidR="00BF5F09" w:rsidRPr="00BF5F09">
        <w:rPr>
          <w:rFonts w:asciiTheme="majorEastAsia" w:eastAsiaTheme="majorEastAsia" w:hAnsiTheme="majorEastAsia" w:cs="Meiryo UI" w:hint="eastAsia"/>
        </w:rPr>
        <w:t>は制作物を他の広報物に使用できるものとする。</w:t>
      </w:r>
    </w:p>
    <w:p w:rsidR="00BF5F09" w:rsidRPr="00BF5F09" w:rsidRDefault="00FB5017" w:rsidP="00FB5017">
      <w:pPr>
        <w:ind w:leftChars="200" w:left="1050" w:hangingChars="300" w:hanging="630"/>
        <w:jc w:val="left"/>
        <w:rPr>
          <w:rFonts w:asciiTheme="majorEastAsia" w:eastAsiaTheme="majorEastAsia" w:hAnsiTheme="majorEastAsia" w:cs="Meiryo UI"/>
        </w:rPr>
      </w:pPr>
      <w:r>
        <w:rPr>
          <w:rFonts w:asciiTheme="majorEastAsia" w:eastAsiaTheme="majorEastAsia" w:hAnsiTheme="majorEastAsia" w:cs="Meiryo UI" w:hint="eastAsia"/>
        </w:rPr>
        <w:t>（４）</w:t>
      </w:r>
      <w:r w:rsidR="00BF5F09" w:rsidRPr="00BF5F09">
        <w:rPr>
          <w:rFonts w:asciiTheme="majorEastAsia" w:eastAsiaTheme="majorEastAsia" w:hAnsiTheme="majorEastAsia" w:cs="Meiryo UI" w:hint="eastAsia"/>
        </w:rPr>
        <w:t>制作にあたって利用する人物等の著作権や肖像権等の権利関係に関することは、受託者において処理するものとする。</w:t>
      </w:r>
    </w:p>
    <w:p w:rsidR="00BF5F09" w:rsidRPr="00BF5F09" w:rsidRDefault="00BF5F09" w:rsidP="00BF5F09">
      <w:pPr>
        <w:jc w:val="left"/>
        <w:rPr>
          <w:rFonts w:asciiTheme="majorEastAsia" w:eastAsiaTheme="majorEastAsia" w:hAnsiTheme="majorEastAsia" w:cs="Meiryo UI"/>
        </w:rPr>
      </w:pPr>
    </w:p>
    <w:p w:rsidR="002C5116" w:rsidRDefault="002C5116" w:rsidP="00FB5017">
      <w:pPr>
        <w:jc w:val="left"/>
        <w:rPr>
          <w:rFonts w:asciiTheme="majorEastAsia" w:eastAsiaTheme="majorEastAsia" w:hAnsiTheme="majorEastAsia" w:cs="Meiryo UI"/>
          <w:b/>
        </w:rPr>
      </w:pPr>
    </w:p>
    <w:p w:rsidR="00BF5F09" w:rsidRPr="00BF5F09" w:rsidRDefault="00FB5017" w:rsidP="00FB5017">
      <w:pPr>
        <w:jc w:val="left"/>
        <w:rPr>
          <w:rFonts w:asciiTheme="majorEastAsia" w:eastAsiaTheme="majorEastAsia" w:hAnsiTheme="majorEastAsia" w:cs="Meiryo UI"/>
          <w:b/>
        </w:rPr>
      </w:pPr>
      <w:r>
        <w:rPr>
          <w:rFonts w:asciiTheme="majorEastAsia" w:eastAsiaTheme="majorEastAsia" w:hAnsiTheme="majorEastAsia" w:cs="Meiryo UI" w:hint="eastAsia"/>
          <w:b/>
        </w:rPr>
        <w:t>８，</w:t>
      </w:r>
      <w:r w:rsidR="00BF5F09" w:rsidRPr="00BF5F09">
        <w:rPr>
          <w:rFonts w:asciiTheme="majorEastAsia" w:eastAsiaTheme="majorEastAsia" w:hAnsiTheme="majorEastAsia" w:cs="Meiryo UI" w:hint="eastAsia"/>
          <w:b/>
        </w:rPr>
        <w:t>留意事項</w:t>
      </w:r>
    </w:p>
    <w:p w:rsidR="00BF5F09" w:rsidRPr="00BF5F09" w:rsidRDefault="00FB5017" w:rsidP="00FB5017">
      <w:pPr>
        <w:ind w:leftChars="200" w:left="1050" w:hangingChars="300" w:hanging="630"/>
        <w:jc w:val="left"/>
        <w:rPr>
          <w:rFonts w:asciiTheme="majorEastAsia" w:eastAsiaTheme="majorEastAsia" w:hAnsiTheme="majorEastAsia" w:cs="Meiryo UI"/>
        </w:rPr>
      </w:pPr>
      <w:r>
        <w:rPr>
          <w:rFonts w:asciiTheme="majorEastAsia" w:eastAsiaTheme="majorEastAsia" w:hAnsiTheme="majorEastAsia" w:cs="Meiryo UI" w:hint="eastAsia"/>
        </w:rPr>
        <w:t>（１）</w:t>
      </w:r>
      <w:r w:rsidR="00BF5F09" w:rsidRPr="00BF5F09">
        <w:rPr>
          <w:rFonts w:asciiTheme="majorEastAsia" w:eastAsiaTheme="majorEastAsia" w:hAnsiTheme="majorEastAsia" w:cs="Meiryo UI" w:hint="eastAsia"/>
        </w:rPr>
        <w:t>本仕様書に明示されていない事項</w:t>
      </w:r>
      <w:r w:rsidR="00BF5F09">
        <w:rPr>
          <w:rFonts w:asciiTheme="majorEastAsia" w:eastAsiaTheme="majorEastAsia" w:hAnsiTheme="majorEastAsia" w:cs="Meiryo UI" w:hint="eastAsia"/>
        </w:rPr>
        <w:t>または業務上疑義が生じた場合は、福岡おもてなし委員会</w:t>
      </w:r>
      <w:r w:rsidR="00BF5F09" w:rsidRPr="00BF5F09">
        <w:rPr>
          <w:rFonts w:asciiTheme="majorEastAsia" w:eastAsiaTheme="majorEastAsia" w:hAnsiTheme="majorEastAsia" w:cs="Meiryo UI" w:hint="eastAsia"/>
        </w:rPr>
        <w:t>と受託者が協議の上、業務を進めるものとする。</w:t>
      </w:r>
    </w:p>
    <w:p w:rsidR="00E53828" w:rsidRPr="00BF5F09" w:rsidRDefault="00E53828" w:rsidP="00E53828">
      <w:pPr>
        <w:jc w:val="left"/>
      </w:pPr>
    </w:p>
    <w:p w:rsidR="00C87B1F" w:rsidRDefault="00C87B1F" w:rsidP="00C87B1F">
      <w:pPr>
        <w:ind w:left="2100" w:hangingChars="1000" w:hanging="2100"/>
        <w:jc w:val="left"/>
      </w:pPr>
      <w:r>
        <w:rPr>
          <w:rFonts w:hint="eastAsia"/>
        </w:rPr>
        <w:t xml:space="preserve">　　　　　　　　　</w:t>
      </w:r>
    </w:p>
    <w:p w:rsidR="00C87B1F" w:rsidRPr="00DB0994" w:rsidRDefault="00C87B1F" w:rsidP="00DB0994">
      <w:pPr>
        <w:ind w:left="2100" w:hangingChars="1000" w:hanging="2100"/>
        <w:jc w:val="left"/>
      </w:pPr>
      <w:r>
        <w:rPr>
          <w:rFonts w:hint="eastAsia"/>
        </w:rPr>
        <w:t xml:space="preserve">　　　　　　　　　</w:t>
      </w:r>
    </w:p>
    <w:sectPr w:rsidR="00C87B1F" w:rsidRPr="00DB0994" w:rsidSect="002C51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16F0"/>
    <w:multiLevelType w:val="hybridMultilevel"/>
    <w:tmpl w:val="4050A45E"/>
    <w:lvl w:ilvl="0" w:tplc="3C8C599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8E2EB6"/>
    <w:multiLevelType w:val="hybridMultilevel"/>
    <w:tmpl w:val="8EC0DAD2"/>
    <w:lvl w:ilvl="0" w:tplc="4CA255FC">
      <w:start w:val="1"/>
      <w:numFmt w:val="decimal"/>
      <w:lvlText w:val="%1."/>
      <w:lvlJc w:val="left"/>
      <w:pPr>
        <w:ind w:left="360" w:hanging="360"/>
      </w:pPr>
      <w:rPr>
        <w:rFonts w:hint="default"/>
      </w:rPr>
    </w:lvl>
    <w:lvl w:ilvl="1" w:tplc="3116625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047989"/>
    <w:multiLevelType w:val="hybridMultilevel"/>
    <w:tmpl w:val="8124CA9C"/>
    <w:lvl w:ilvl="0" w:tplc="4072CC5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6E1412"/>
    <w:multiLevelType w:val="hybridMultilevel"/>
    <w:tmpl w:val="8918F450"/>
    <w:lvl w:ilvl="0" w:tplc="96303F44">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CF667A8"/>
    <w:multiLevelType w:val="hybridMultilevel"/>
    <w:tmpl w:val="E1F03D1A"/>
    <w:lvl w:ilvl="0" w:tplc="162293BA">
      <w:start w:val="1"/>
      <w:numFmt w:val="decimal"/>
      <w:lvlText w:val="（%1）"/>
      <w:lvlJc w:val="left"/>
      <w:pPr>
        <w:ind w:left="72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E6F1CE4"/>
    <w:multiLevelType w:val="hybridMultilevel"/>
    <w:tmpl w:val="67F4834C"/>
    <w:lvl w:ilvl="0" w:tplc="79DC73BE">
      <w:start w:val="1"/>
      <w:numFmt w:val="decimal"/>
      <w:lvlText w:val="（%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8A"/>
    <w:rsid w:val="000D4443"/>
    <w:rsid w:val="0018670D"/>
    <w:rsid w:val="00240D6F"/>
    <w:rsid w:val="002C5116"/>
    <w:rsid w:val="003E1698"/>
    <w:rsid w:val="00466E04"/>
    <w:rsid w:val="0051201F"/>
    <w:rsid w:val="00587105"/>
    <w:rsid w:val="0061568A"/>
    <w:rsid w:val="006361B7"/>
    <w:rsid w:val="00711874"/>
    <w:rsid w:val="007343D6"/>
    <w:rsid w:val="00743B79"/>
    <w:rsid w:val="00780E8A"/>
    <w:rsid w:val="008443BC"/>
    <w:rsid w:val="00872681"/>
    <w:rsid w:val="00930977"/>
    <w:rsid w:val="00961409"/>
    <w:rsid w:val="00992F21"/>
    <w:rsid w:val="009E3443"/>
    <w:rsid w:val="00A736B0"/>
    <w:rsid w:val="00AC32F0"/>
    <w:rsid w:val="00B7728E"/>
    <w:rsid w:val="00BA7E4A"/>
    <w:rsid w:val="00BE5E8F"/>
    <w:rsid w:val="00BF5F09"/>
    <w:rsid w:val="00C65417"/>
    <w:rsid w:val="00C87B1F"/>
    <w:rsid w:val="00DA0EEE"/>
    <w:rsid w:val="00DB0994"/>
    <w:rsid w:val="00E53828"/>
    <w:rsid w:val="00E7715A"/>
    <w:rsid w:val="00ED788B"/>
    <w:rsid w:val="00EF44A8"/>
    <w:rsid w:val="00EF4B4F"/>
    <w:rsid w:val="00F21214"/>
    <w:rsid w:val="00FB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88B"/>
    <w:pPr>
      <w:ind w:leftChars="400" w:left="840"/>
    </w:pPr>
  </w:style>
  <w:style w:type="paragraph" w:styleId="a4">
    <w:name w:val="Balloon Text"/>
    <w:basedOn w:val="a"/>
    <w:link w:val="a5"/>
    <w:uiPriority w:val="99"/>
    <w:semiHidden/>
    <w:unhideWhenUsed/>
    <w:rsid w:val="005120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0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88B"/>
    <w:pPr>
      <w:ind w:leftChars="400" w:left="840"/>
    </w:pPr>
  </w:style>
  <w:style w:type="paragraph" w:styleId="a4">
    <w:name w:val="Balloon Text"/>
    <w:basedOn w:val="a"/>
    <w:link w:val="a5"/>
    <w:uiPriority w:val="99"/>
    <w:semiHidden/>
    <w:unhideWhenUsed/>
    <w:rsid w:val="005120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53956-07AF-40DA-BD11-86598927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PC99</dc:creator>
  <cp:lastModifiedBy>A574MX-1</cp:lastModifiedBy>
  <cp:revision>6</cp:revision>
  <cp:lastPrinted>2018-01-26T00:39:00Z</cp:lastPrinted>
  <dcterms:created xsi:type="dcterms:W3CDTF">2018-01-05T06:48:00Z</dcterms:created>
  <dcterms:modified xsi:type="dcterms:W3CDTF">2018-01-26T00:51:00Z</dcterms:modified>
</cp:coreProperties>
</file>